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4069" w14:textId="29B03756" w:rsidR="00130146" w:rsidRPr="00130146" w:rsidRDefault="00130146" w:rsidP="00462E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0146">
        <w:rPr>
          <w:rFonts w:ascii="Times New Roman" w:hAnsi="Times New Roman" w:cs="Times New Roman"/>
          <w:b/>
          <w:bCs/>
          <w:sz w:val="24"/>
          <w:szCs w:val="24"/>
        </w:rPr>
        <w:t xml:space="preserve">SIGNATURE DE LA PERSONNE </w:t>
      </w:r>
      <w:r w:rsidR="0010630F">
        <w:rPr>
          <w:rFonts w:ascii="Times New Roman" w:hAnsi="Times New Roman" w:cs="Times New Roman"/>
          <w:b/>
          <w:bCs/>
          <w:sz w:val="24"/>
          <w:szCs w:val="24"/>
        </w:rPr>
        <w:t>QUI FAIT</w:t>
      </w:r>
      <w:r w:rsidR="00673800">
        <w:rPr>
          <w:rFonts w:ascii="Times New Roman" w:hAnsi="Times New Roman" w:cs="Times New Roman"/>
          <w:b/>
          <w:bCs/>
          <w:sz w:val="24"/>
          <w:szCs w:val="24"/>
        </w:rPr>
        <w:t xml:space="preserve"> LA DEMANDE D’AVIS</w:t>
      </w:r>
    </w:p>
    <w:p w14:paraId="07ADD1EB" w14:textId="06A67FD8" w:rsidR="00462E3C" w:rsidRPr="0033194F" w:rsidRDefault="00462E3C" w:rsidP="00462E3C">
      <w:pPr>
        <w:rPr>
          <w:rFonts w:ascii="Times New Roman" w:hAnsi="Times New Roman" w:cs="Times New Roman"/>
          <w:sz w:val="24"/>
          <w:szCs w:val="24"/>
        </w:rPr>
      </w:pPr>
      <w:r w:rsidRPr="0033194F">
        <w:rPr>
          <w:rFonts w:ascii="Times New Roman" w:hAnsi="Times New Roman" w:cs="Times New Roman"/>
          <w:sz w:val="24"/>
          <w:szCs w:val="24"/>
        </w:rPr>
        <w:t>Je déclare et j</w:t>
      </w:r>
      <w:r w:rsidR="000A4B31">
        <w:rPr>
          <w:rFonts w:ascii="Times New Roman" w:hAnsi="Times New Roman" w:cs="Times New Roman"/>
          <w:sz w:val="24"/>
          <w:szCs w:val="24"/>
        </w:rPr>
        <w:t>’</w:t>
      </w:r>
      <w:r w:rsidRPr="0033194F">
        <w:rPr>
          <w:rFonts w:ascii="Times New Roman" w:hAnsi="Times New Roman" w:cs="Times New Roman"/>
          <w:sz w:val="24"/>
          <w:szCs w:val="24"/>
        </w:rPr>
        <w:t>atteste ce qui suit</w:t>
      </w:r>
      <w:r w:rsidR="00F31356">
        <w:rPr>
          <w:rFonts w:ascii="Times New Roman" w:hAnsi="Times New Roman" w:cs="Times New Roman"/>
          <w:sz w:val="24"/>
          <w:szCs w:val="24"/>
        </w:rPr>
        <w:t> </w:t>
      </w:r>
      <w:r w:rsidRPr="0033194F">
        <w:rPr>
          <w:rFonts w:ascii="Times New Roman" w:hAnsi="Times New Roman" w:cs="Times New Roman"/>
          <w:sz w:val="24"/>
          <w:szCs w:val="24"/>
        </w:rPr>
        <w:t>:</w:t>
      </w:r>
    </w:p>
    <w:p w14:paraId="122D5E9C" w14:textId="0508BD01" w:rsidR="00C709DF" w:rsidRPr="00632D1A" w:rsidRDefault="0028461B" w:rsidP="0028461B">
      <w:pPr>
        <w:rPr>
          <w:rFonts w:ascii="Times New Roman" w:hAnsi="Times New Roman" w:cs="Times New Roman"/>
          <w:sz w:val="24"/>
          <w:szCs w:val="24"/>
        </w:rPr>
      </w:pPr>
      <w:r w:rsidRPr="00632D1A">
        <w:rPr>
          <w:rFonts w:ascii="Times New Roman" w:hAnsi="Times New Roman" w:cs="Times New Roman"/>
          <w:sz w:val="24"/>
          <w:szCs w:val="24"/>
        </w:rPr>
        <w:t xml:space="preserve">1. </w:t>
      </w:r>
      <w:r w:rsidR="00C709DF" w:rsidRPr="00632D1A">
        <w:rPr>
          <w:rFonts w:ascii="Times New Roman" w:hAnsi="Times New Roman" w:cs="Times New Roman"/>
          <w:sz w:val="24"/>
          <w:szCs w:val="24"/>
        </w:rPr>
        <w:t xml:space="preserve">Je </w:t>
      </w:r>
      <w:r w:rsidR="00EB7F87" w:rsidRPr="00632D1A">
        <w:rPr>
          <w:rFonts w:ascii="Times New Roman" w:hAnsi="Times New Roman" w:cs="Times New Roman"/>
          <w:sz w:val="24"/>
          <w:szCs w:val="24"/>
        </w:rPr>
        <w:t xml:space="preserve">ne </w:t>
      </w:r>
      <w:r w:rsidR="002F3728" w:rsidRPr="00632D1A">
        <w:rPr>
          <w:rFonts w:ascii="Times New Roman" w:hAnsi="Times New Roman" w:cs="Times New Roman"/>
          <w:sz w:val="24"/>
          <w:szCs w:val="24"/>
        </w:rPr>
        <w:t>détiens</w:t>
      </w:r>
      <w:r w:rsidR="00DF3375" w:rsidRPr="00632D1A">
        <w:rPr>
          <w:rFonts w:ascii="Times New Roman" w:hAnsi="Times New Roman" w:cs="Times New Roman"/>
          <w:sz w:val="24"/>
          <w:szCs w:val="24"/>
        </w:rPr>
        <w:t xml:space="preserve"> pas déjà</w:t>
      </w:r>
      <w:r w:rsidR="00EB7F87" w:rsidRPr="00632D1A">
        <w:rPr>
          <w:rFonts w:ascii="Times New Roman" w:hAnsi="Times New Roman" w:cs="Times New Roman"/>
          <w:sz w:val="24"/>
          <w:szCs w:val="24"/>
        </w:rPr>
        <w:t xml:space="preserve"> </w:t>
      </w:r>
      <w:r w:rsidR="00803CD7" w:rsidRPr="00632D1A">
        <w:rPr>
          <w:rFonts w:ascii="Times New Roman" w:hAnsi="Times New Roman" w:cs="Times New Roman"/>
          <w:sz w:val="24"/>
          <w:szCs w:val="24"/>
        </w:rPr>
        <w:t>de</w:t>
      </w:r>
      <w:r w:rsidR="00C709DF" w:rsidRPr="00632D1A">
        <w:rPr>
          <w:rFonts w:ascii="Times New Roman" w:hAnsi="Times New Roman" w:cs="Times New Roman"/>
          <w:sz w:val="24"/>
          <w:szCs w:val="24"/>
        </w:rPr>
        <w:t xml:space="preserve"> </w:t>
      </w:r>
      <w:r w:rsidR="00AC7715" w:rsidRPr="00632D1A">
        <w:rPr>
          <w:rFonts w:ascii="Times New Roman" w:hAnsi="Times New Roman" w:cs="Times New Roman"/>
          <w:sz w:val="24"/>
          <w:szCs w:val="24"/>
        </w:rPr>
        <w:t>C</w:t>
      </w:r>
      <w:r w:rsidR="00C709DF" w:rsidRPr="00632D1A">
        <w:rPr>
          <w:rFonts w:ascii="Times New Roman" w:hAnsi="Times New Roman" w:cs="Times New Roman"/>
          <w:sz w:val="24"/>
          <w:szCs w:val="24"/>
        </w:rPr>
        <w:t>ertificat de sélection du Québec</w:t>
      </w:r>
      <w:r w:rsidR="007A5AB0" w:rsidRPr="00632D1A">
        <w:rPr>
          <w:rFonts w:ascii="Times New Roman" w:hAnsi="Times New Roman" w:cs="Times New Roman"/>
          <w:sz w:val="24"/>
          <w:szCs w:val="24"/>
        </w:rPr>
        <w:t xml:space="preserve"> (CSQ)</w:t>
      </w:r>
      <w:r w:rsidRPr="00632D1A">
        <w:rPr>
          <w:rFonts w:ascii="Times New Roman" w:hAnsi="Times New Roman" w:cs="Times New Roman"/>
          <w:sz w:val="24"/>
          <w:szCs w:val="24"/>
        </w:rPr>
        <w:t>.</w:t>
      </w:r>
    </w:p>
    <w:p w14:paraId="06411CDB" w14:textId="73023AAF" w:rsidR="0028461B" w:rsidRPr="0028461B" w:rsidRDefault="0028461B" w:rsidP="0028461B">
      <w:pPr>
        <w:rPr>
          <w:rFonts w:ascii="Times New Roman" w:hAnsi="Times New Roman" w:cs="Times New Roman"/>
          <w:sz w:val="24"/>
          <w:szCs w:val="24"/>
        </w:rPr>
      </w:pPr>
      <w:r w:rsidRPr="00632D1A">
        <w:rPr>
          <w:rFonts w:ascii="Times New Roman" w:hAnsi="Times New Roman" w:cs="Times New Roman"/>
          <w:sz w:val="24"/>
          <w:szCs w:val="24"/>
        </w:rPr>
        <w:t xml:space="preserve">2. Je </w:t>
      </w:r>
      <w:r w:rsidR="00916381" w:rsidRPr="00632D1A">
        <w:rPr>
          <w:rFonts w:ascii="Times New Roman" w:hAnsi="Times New Roman" w:cs="Times New Roman"/>
          <w:sz w:val="24"/>
          <w:szCs w:val="24"/>
        </w:rPr>
        <w:t>comprends que</w:t>
      </w:r>
      <w:r w:rsidR="007474C9" w:rsidRPr="00632D1A">
        <w:rPr>
          <w:rFonts w:ascii="Times New Roman" w:hAnsi="Times New Roman" w:cs="Times New Roman"/>
          <w:sz w:val="24"/>
          <w:szCs w:val="24"/>
        </w:rPr>
        <w:t xml:space="preserve"> l’avis de reconnaissance de talent d’exception en recherche </w:t>
      </w:r>
      <w:r w:rsidR="00916381" w:rsidRPr="00632D1A">
        <w:rPr>
          <w:rFonts w:ascii="Times New Roman" w:hAnsi="Times New Roman" w:cs="Times New Roman"/>
          <w:sz w:val="24"/>
          <w:szCs w:val="24"/>
        </w:rPr>
        <w:t xml:space="preserve">doit servir exclusivement </w:t>
      </w:r>
      <w:r w:rsidR="00A22FCC" w:rsidRPr="00632D1A">
        <w:rPr>
          <w:rFonts w:ascii="Times New Roman" w:hAnsi="Times New Roman" w:cs="Times New Roman"/>
          <w:sz w:val="24"/>
          <w:szCs w:val="24"/>
        </w:rPr>
        <w:t>dans le cadre d’une préparation de</w:t>
      </w:r>
      <w:r w:rsidR="00CD6B18" w:rsidRPr="00632D1A">
        <w:rPr>
          <w:rFonts w:ascii="Times New Roman" w:hAnsi="Times New Roman" w:cs="Times New Roman"/>
          <w:sz w:val="24"/>
          <w:szCs w:val="24"/>
        </w:rPr>
        <w:t xml:space="preserve"> déclaration d’intérêt </w:t>
      </w:r>
      <w:r w:rsidR="00A22FCC" w:rsidRPr="00632D1A">
        <w:rPr>
          <w:rFonts w:ascii="Times New Roman" w:hAnsi="Times New Roman" w:cs="Times New Roman"/>
          <w:sz w:val="24"/>
          <w:szCs w:val="24"/>
        </w:rPr>
        <w:t xml:space="preserve">pour obtenir un </w:t>
      </w:r>
      <w:r w:rsidR="00607CAB" w:rsidRPr="00632D1A">
        <w:rPr>
          <w:rFonts w:ascii="Times New Roman" w:hAnsi="Times New Roman" w:cs="Times New Roman"/>
          <w:sz w:val="24"/>
          <w:szCs w:val="24"/>
        </w:rPr>
        <w:t>C</w:t>
      </w:r>
      <w:r w:rsidR="00A22FCC" w:rsidRPr="00632D1A">
        <w:rPr>
          <w:rFonts w:ascii="Times New Roman" w:hAnsi="Times New Roman" w:cs="Times New Roman"/>
          <w:sz w:val="24"/>
          <w:szCs w:val="24"/>
        </w:rPr>
        <w:t>ertificat de sélection du Québec.</w:t>
      </w:r>
      <w:r w:rsidR="00A22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B75A4" w14:textId="2FD2B197" w:rsidR="00462E3C" w:rsidRPr="0033194F" w:rsidRDefault="0028461B" w:rsidP="0046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9DF">
        <w:rPr>
          <w:rFonts w:ascii="Times New Roman" w:hAnsi="Times New Roman" w:cs="Times New Roman"/>
          <w:sz w:val="24"/>
          <w:szCs w:val="24"/>
        </w:rPr>
        <w:t xml:space="preserve">. </w:t>
      </w:r>
      <w:r w:rsidR="00462E3C" w:rsidRPr="0033194F">
        <w:rPr>
          <w:rFonts w:ascii="Times New Roman" w:hAnsi="Times New Roman" w:cs="Times New Roman"/>
          <w:sz w:val="24"/>
          <w:szCs w:val="24"/>
        </w:rPr>
        <w:t>Tous les </w:t>
      </w:r>
      <w:r w:rsidR="00462E3C" w:rsidRPr="0033194F">
        <w:rPr>
          <w:rFonts w:ascii="Times New Roman" w:hAnsi="Times New Roman" w:cs="Times New Roman"/>
          <w:b/>
          <w:bCs/>
          <w:sz w:val="24"/>
          <w:szCs w:val="24"/>
        </w:rPr>
        <w:t>renseignements</w:t>
      </w:r>
      <w:r w:rsidR="00462E3C" w:rsidRPr="0033194F">
        <w:rPr>
          <w:rFonts w:ascii="Times New Roman" w:hAnsi="Times New Roman" w:cs="Times New Roman"/>
          <w:sz w:val="24"/>
          <w:szCs w:val="24"/>
        </w:rPr>
        <w:t xml:space="preserve"> contenus dans la demande </w:t>
      </w:r>
      <w:r w:rsidR="00E04DC2" w:rsidRPr="0033194F">
        <w:rPr>
          <w:rFonts w:ascii="Times New Roman" w:hAnsi="Times New Roman" w:cs="Times New Roman"/>
          <w:sz w:val="24"/>
          <w:szCs w:val="24"/>
        </w:rPr>
        <w:t>d’avis</w:t>
      </w:r>
      <w:r w:rsidR="00462E3C" w:rsidRPr="0033194F">
        <w:rPr>
          <w:rFonts w:ascii="Times New Roman" w:hAnsi="Times New Roman" w:cs="Times New Roman"/>
          <w:sz w:val="24"/>
          <w:szCs w:val="24"/>
        </w:rPr>
        <w:t xml:space="preserve"> </w:t>
      </w:r>
      <w:r w:rsidR="00E04DC2" w:rsidRPr="0033194F">
        <w:rPr>
          <w:rFonts w:ascii="Times New Roman" w:hAnsi="Times New Roman" w:cs="Times New Roman"/>
          <w:sz w:val="24"/>
          <w:szCs w:val="24"/>
        </w:rPr>
        <w:t>sont</w:t>
      </w:r>
      <w:r w:rsidR="00462E3C" w:rsidRPr="0033194F">
        <w:rPr>
          <w:rFonts w:ascii="Times New Roman" w:hAnsi="Times New Roman" w:cs="Times New Roman"/>
          <w:sz w:val="24"/>
          <w:szCs w:val="24"/>
        </w:rPr>
        <w:t> </w:t>
      </w:r>
      <w:r w:rsidR="00462E3C" w:rsidRPr="0033194F">
        <w:rPr>
          <w:rFonts w:ascii="Times New Roman" w:hAnsi="Times New Roman" w:cs="Times New Roman"/>
          <w:b/>
          <w:bCs/>
          <w:sz w:val="24"/>
          <w:szCs w:val="24"/>
        </w:rPr>
        <w:t>exacts et complets.</w:t>
      </w:r>
      <w:r w:rsidR="009F4D28">
        <w:rPr>
          <w:rFonts w:ascii="Times New Roman" w:hAnsi="Times New Roman" w:cs="Times New Roman"/>
          <w:sz w:val="24"/>
          <w:szCs w:val="24"/>
        </w:rPr>
        <w:t xml:space="preserve"> </w:t>
      </w:r>
      <w:r w:rsidR="00462E3C" w:rsidRPr="0033194F">
        <w:rPr>
          <w:rFonts w:ascii="Times New Roman" w:hAnsi="Times New Roman" w:cs="Times New Roman"/>
          <w:sz w:val="24"/>
          <w:szCs w:val="24"/>
        </w:rPr>
        <w:t>Je signalerai sans délai tout changement à un renseignement déjà soumis.</w:t>
      </w:r>
    </w:p>
    <w:p w14:paraId="61722125" w14:textId="7E0BBD86" w:rsidR="00625977" w:rsidRPr="0033194F" w:rsidRDefault="00BA5413" w:rsidP="710CC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2A0F">
        <w:rPr>
          <w:rFonts w:ascii="Times New Roman" w:hAnsi="Times New Roman" w:cs="Times New Roman"/>
          <w:sz w:val="24"/>
          <w:szCs w:val="24"/>
        </w:rPr>
        <w:t xml:space="preserve">. </w:t>
      </w:r>
      <w:r w:rsidR="00566840">
        <w:rPr>
          <w:rFonts w:ascii="Times New Roman" w:hAnsi="Times New Roman" w:cs="Times New Roman"/>
          <w:sz w:val="24"/>
          <w:szCs w:val="24"/>
        </w:rPr>
        <w:t>Je comprends que le non</w:t>
      </w:r>
      <w:r w:rsidR="00296E31">
        <w:rPr>
          <w:rFonts w:ascii="Times New Roman" w:hAnsi="Times New Roman" w:cs="Times New Roman"/>
          <w:sz w:val="24"/>
          <w:szCs w:val="24"/>
        </w:rPr>
        <w:t xml:space="preserve">-respect de l’un ou l’autre de ces engagements </w:t>
      </w:r>
      <w:r w:rsidR="004133EF">
        <w:rPr>
          <w:rFonts w:ascii="Times New Roman" w:hAnsi="Times New Roman" w:cs="Times New Roman"/>
          <w:sz w:val="24"/>
          <w:szCs w:val="24"/>
        </w:rPr>
        <w:t>peut entrainer l’ina</w:t>
      </w:r>
      <w:r w:rsidR="00E06DFF">
        <w:rPr>
          <w:rFonts w:ascii="Times New Roman" w:hAnsi="Times New Roman" w:cs="Times New Roman"/>
          <w:sz w:val="24"/>
          <w:szCs w:val="24"/>
        </w:rPr>
        <w:t xml:space="preserve">dmissibilité de ma demande. </w:t>
      </w:r>
    </w:p>
    <w:p w14:paraId="0FF73187" w14:textId="33439A53" w:rsidR="00462E3C" w:rsidRPr="0033194F" w:rsidRDefault="00462E3C" w:rsidP="710CC671">
      <w:pPr>
        <w:rPr>
          <w:rFonts w:ascii="Times New Roman" w:hAnsi="Times New Roman" w:cs="Times New Roman"/>
          <w:sz w:val="24"/>
          <w:szCs w:val="24"/>
        </w:rPr>
      </w:pPr>
      <w:r w:rsidRPr="0033194F">
        <w:rPr>
          <w:rFonts w:ascii="Times New Roman" w:hAnsi="Times New Roman" w:cs="Times New Roman"/>
          <w:b/>
          <w:bCs/>
          <w:sz w:val="24"/>
          <w:szCs w:val="24"/>
        </w:rPr>
        <w:t>CONSENTEMENT RELATIF AUX RENSEIGNEMENTS PERSONNELS ET</w:t>
      </w:r>
      <w:r w:rsidRPr="0033194F">
        <w:rPr>
          <w:rFonts w:ascii="Times New Roman" w:hAnsi="Times New Roman" w:cs="Times New Roman"/>
          <w:sz w:val="24"/>
          <w:szCs w:val="24"/>
        </w:rPr>
        <w:br/>
      </w:r>
      <w:r w:rsidRPr="0033194F">
        <w:rPr>
          <w:rFonts w:ascii="Times New Roman" w:hAnsi="Times New Roman" w:cs="Times New Roman"/>
          <w:b/>
          <w:bCs/>
          <w:sz w:val="24"/>
          <w:szCs w:val="24"/>
        </w:rPr>
        <w:t xml:space="preserve">CONFIDENTIELS TRANSMIS DANS </w:t>
      </w:r>
      <w:r w:rsidR="00251833">
        <w:rPr>
          <w:rFonts w:ascii="Times New Roman" w:hAnsi="Times New Roman" w:cs="Times New Roman"/>
          <w:b/>
          <w:bCs/>
          <w:sz w:val="24"/>
          <w:szCs w:val="24"/>
        </w:rPr>
        <w:t>LE CADRE DE LA DEMANDE D’AVIS</w:t>
      </w:r>
    </w:p>
    <w:p w14:paraId="1933D3A6" w14:textId="610862D5" w:rsidR="00462E3C" w:rsidRPr="0033194F" w:rsidRDefault="00462E3C" w:rsidP="00462E3C">
      <w:pPr>
        <w:rPr>
          <w:rFonts w:ascii="Times New Roman" w:hAnsi="Times New Roman" w:cs="Times New Roman"/>
          <w:sz w:val="24"/>
          <w:szCs w:val="24"/>
        </w:rPr>
      </w:pPr>
      <w:r w:rsidRPr="0033194F">
        <w:rPr>
          <w:rFonts w:ascii="Times New Roman" w:hAnsi="Times New Roman" w:cs="Times New Roman"/>
          <w:sz w:val="24"/>
          <w:szCs w:val="24"/>
        </w:rPr>
        <w:t>Les renseignements personnels et confidentiels collectés par le Fonds de recherche du</w:t>
      </w:r>
      <w:r w:rsidR="002A7D42">
        <w:rPr>
          <w:rFonts w:ascii="Times New Roman" w:hAnsi="Times New Roman" w:cs="Times New Roman"/>
          <w:sz w:val="24"/>
          <w:szCs w:val="24"/>
        </w:rPr>
        <w:t xml:space="preserve"> Québec</w:t>
      </w:r>
      <w:r w:rsidR="0029649E">
        <w:rPr>
          <w:rFonts w:ascii="Times New Roman" w:hAnsi="Times New Roman" w:cs="Times New Roman"/>
          <w:sz w:val="24"/>
          <w:szCs w:val="24"/>
        </w:rPr>
        <w:t xml:space="preserve"> pour le MIFI</w:t>
      </w:r>
      <w:r w:rsidRPr="0033194F">
        <w:rPr>
          <w:rFonts w:ascii="Times New Roman" w:hAnsi="Times New Roman" w:cs="Times New Roman"/>
          <w:sz w:val="24"/>
          <w:szCs w:val="24"/>
        </w:rPr>
        <w:t xml:space="preserve"> dans le cadre des demandes </w:t>
      </w:r>
      <w:r w:rsidR="00213F88" w:rsidRPr="0033194F">
        <w:rPr>
          <w:rFonts w:ascii="Times New Roman" w:hAnsi="Times New Roman" w:cs="Times New Roman"/>
          <w:sz w:val="24"/>
          <w:szCs w:val="24"/>
        </w:rPr>
        <w:t>d’avis</w:t>
      </w:r>
      <w:r w:rsidRPr="0033194F">
        <w:rPr>
          <w:rFonts w:ascii="Times New Roman" w:hAnsi="Times New Roman" w:cs="Times New Roman"/>
          <w:sz w:val="24"/>
          <w:szCs w:val="24"/>
        </w:rPr>
        <w:t xml:space="preserve"> sont nécessaires et essentiels pour </w:t>
      </w:r>
      <w:r w:rsidRPr="0033194F">
        <w:rPr>
          <w:rFonts w:ascii="Times New Roman" w:hAnsi="Times New Roman" w:cs="Times New Roman"/>
          <w:b/>
          <w:bCs/>
          <w:sz w:val="24"/>
          <w:szCs w:val="24"/>
        </w:rPr>
        <w:t>traiter</w:t>
      </w:r>
      <w:r w:rsidRPr="0033194F">
        <w:rPr>
          <w:rFonts w:ascii="Times New Roman" w:hAnsi="Times New Roman" w:cs="Times New Roman"/>
          <w:sz w:val="24"/>
          <w:szCs w:val="24"/>
        </w:rPr>
        <w:t> et pour </w:t>
      </w:r>
      <w:r w:rsidRPr="0033194F">
        <w:rPr>
          <w:rFonts w:ascii="Times New Roman" w:hAnsi="Times New Roman" w:cs="Times New Roman"/>
          <w:b/>
          <w:bCs/>
          <w:sz w:val="24"/>
          <w:szCs w:val="24"/>
        </w:rPr>
        <w:t>évaluer</w:t>
      </w:r>
      <w:r w:rsidRPr="0033194F">
        <w:rPr>
          <w:rFonts w:ascii="Times New Roman" w:hAnsi="Times New Roman" w:cs="Times New Roman"/>
          <w:sz w:val="24"/>
          <w:szCs w:val="24"/>
        </w:rPr>
        <w:t xml:space="preserve"> les demandes. </w:t>
      </w:r>
      <w:r w:rsidRPr="0033194F">
        <w:rPr>
          <w:rFonts w:ascii="Times New Roman" w:hAnsi="Times New Roman" w:cs="Times New Roman"/>
          <w:sz w:val="24"/>
          <w:szCs w:val="24"/>
        </w:rPr>
        <w:br/>
      </w:r>
      <w:r w:rsidRPr="0033194F">
        <w:rPr>
          <w:rFonts w:ascii="Times New Roman" w:hAnsi="Times New Roman" w:cs="Times New Roman"/>
          <w:sz w:val="24"/>
          <w:szCs w:val="24"/>
        </w:rPr>
        <w:br/>
        <w:t>Les renseignements collectés sont traités conformément à la </w:t>
      </w:r>
      <w:r w:rsidRPr="0033194F">
        <w:rPr>
          <w:rFonts w:ascii="Times New Roman" w:hAnsi="Times New Roman" w:cs="Times New Roman"/>
          <w:i/>
          <w:iCs/>
          <w:sz w:val="24"/>
          <w:szCs w:val="24"/>
        </w:rPr>
        <w:t>Loi sur l’accès aux documents des organismes publics et sur la protection des renseignements personnels</w:t>
      </w:r>
      <w:r w:rsidRPr="0033194F">
        <w:rPr>
          <w:rFonts w:ascii="Times New Roman" w:hAnsi="Times New Roman" w:cs="Times New Roman"/>
          <w:sz w:val="24"/>
          <w:szCs w:val="24"/>
        </w:rPr>
        <w:t> (RLRQ, c. A-2.1) (ci-après</w:t>
      </w:r>
      <w:r w:rsidR="00F31356">
        <w:rPr>
          <w:rFonts w:ascii="Times New Roman" w:hAnsi="Times New Roman" w:cs="Times New Roman"/>
          <w:sz w:val="24"/>
          <w:szCs w:val="24"/>
        </w:rPr>
        <w:t> </w:t>
      </w:r>
      <w:r w:rsidRPr="0033194F">
        <w:rPr>
          <w:rFonts w:ascii="Times New Roman" w:hAnsi="Times New Roman" w:cs="Times New Roman"/>
          <w:sz w:val="24"/>
          <w:szCs w:val="24"/>
        </w:rPr>
        <w:t>: la Loi sur l’accès) ainsi que </w:t>
      </w:r>
      <w:r w:rsidRPr="00331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l’Énoncé relatif à la protection des renseignements personnels et confidentiels</w:t>
      </w:r>
      <w:r w:rsidRPr="0033194F">
        <w:rPr>
          <w:rFonts w:ascii="Times New Roman" w:hAnsi="Times New Roman" w:cs="Times New Roman"/>
          <w:sz w:val="24"/>
          <w:szCs w:val="24"/>
        </w:rPr>
        <w:t xml:space="preserve"> </w:t>
      </w:r>
      <w:r w:rsidR="00F6544C" w:rsidRPr="00632D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 FRQ</w:t>
      </w:r>
      <w:r w:rsidR="00F6544C">
        <w:rPr>
          <w:rFonts w:ascii="Times New Roman" w:hAnsi="Times New Roman" w:cs="Times New Roman"/>
          <w:sz w:val="24"/>
          <w:szCs w:val="24"/>
        </w:rPr>
        <w:t xml:space="preserve"> </w:t>
      </w:r>
      <w:r w:rsidRPr="0033194F">
        <w:rPr>
          <w:rFonts w:ascii="Times New Roman" w:hAnsi="Times New Roman" w:cs="Times New Roman"/>
          <w:sz w:val="24"/>
          <w:szCs w:val="24"/>
        </w:rPr>
        <w:t>(ci-après</w:t>
      </w:r>
      <w:r w:rsidR="00F31356">
        <w:rPr>
          <w:rFonts w:ascii="Times New Roman" w:hAnsi="Times New Roman" w:cs="Times New Roman"/>
          <w:sz w:val="24"/>
          <w:szCs w:val="24"/>
        </w:rPr>
        <w:t> </w:t>
      </w:r>
      <w:r w:rsidRPr="0033194F">
        <w:rPr>
          <w:rFonts w:ascii="Times New Roman" w:hAnsi="Times New Roman" w:cs="Times New Roman"/>
          <w:sz w:val="24"/>
          <w:szCs w:val="24"/>
        </w:rPr>
        <w:t>: l’Énoncé).</w:t>
      </w:r>
      <w:r w:rsidR="00815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B4558" w14:textId="3A08A66A" w:rsidR="00462E3C" w:rsidRPr="0033194F" w:rsidRDefault="00462E3C" w:rsidP="00462E3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194F">
        <w:rPr>
          <w:rFonts w:ascii="Times New Roman" w:hAnsi="Times New Roman" w:cs="Times New Roman"/>
          <w:b/>
          <w:bCs/>
          <w:sz w:val="24"/>
          <w:szCs w:val="24"/>
        </w:rPr>
        <w:t>J’ai lu </w:t>
      </w:r>
      <w:r w:rsidRPr="00331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l’Énoncé</w:t>
      </w:r>
      <w:r w:rsidRPr="0033194F">
        <w:rPr>
          <w:rFonts w:ascii="Times New Roman" w:hAnsi="Times New Roman" w:cs="Times New Roman"/>
          <w:sz w:val="24"/>
          <w:szCs w:val="24"/>
        </w:rPr>
        <w:t> et je consens à la co</w:t>
      </w:r>
      <w:r w:rsidR="005D1251">
        <w:rPr>
          <w:rFonts w:ascii="Times New Roman" w:hAnsi="Times New Roman" w:cs="Times New Roman"/>
          <w:sz w:val="24"/>
          <w:szCs w:val="24"/>
        </w:rPr>
        <w:t>llecte</w:t>
      </w:r>
      <w:r w:rsidRPr="0033194F">
        <w:rPr>
          <w:rFonts w:ascii="Times New Roman" w:hAnsi="Times New Roman" w:cs="Times New Roman"/>
          <w:sz w:val="24"/>
          <w:szCs w:val="24"/>
        </w:rPr>
        <w:t xml:space="preserve">, l’utilisation et la communication de tous les renseignements personnels et </w:t>
      </w:r>
      <w:r w:rsidR="006A4E98">
        <w:rPr>
          <w:rFonts w:ascii="Times New Roman" w:hAnsi="Times New Roman" w:cs="Times New Roman"/>
          <w:sz w:val="24"/>
          <w:szCs w:val="24"/>
        </w:rPr>
        <w:t xml:space="preserve">confidentiels transmis dans le cadre de cette demande </w:t>
      </w:r>
      <w:r w:rsidRPr="0033194F">
        <w:rPr>
          <w:rFonts w:ascii="Times New Roman" w:hAnsi="Times New Roman" w:cs="Times New Roman"/>
          <w:sz w:val="24"/>
          <w:szCs w:val="24"/>
        </w:rPr>
        <w:t xml:space="preserve">conformément aux modalités décrites dans cet Énoncé et dans la Loi sur l’accès, sous la </w:t>
      </w:r>
      <w:proofErr w:type="gramStart"/>
      <w:r w:rsidRPr="0033194F">
        <w:rPr>
          <w:rFonts w:ascii="Times New Roman" w:hAnsi="Times New Roman" w:cs="Times New Roman"/>
          <w:sz w:val="24"/>
          <w:szCs w:val="24"/>
        </w:rPr>
        <w:t>condition</w:t>
      </w:r>
      <w:proofErr w:type="gramEnd"/>
      <w:r w:rsidRPr="0033194F">
        <w:rPr>
          <w:rFonts w:ascii="Times New Roman" w:hAnsi="Times New Roman" w:cs="Times New Roman"/>
          <w:sz w:val="24"/>
          <w:szCs w:val="24"/>
        </w:rPr>
        <w:t xml:space="preserve"> que les personnes ayant accès à des renseignements personnels s’engagent à en respecter le caractère confidentiel.</w:t>
      </w:r>
    </w:p>
    <w:p w14:paraId="3FA42FBD" w14:textId="77777777" w:rsidR="00291118" w:rsidRDefault="00291118"/>
    <w:p w14:paraId="02BE5446" w14:textId="77777777" w:rsidR="00082B75" w:rsidRDefault="00082B75"/>
    <w:p w14:paraId="385B9A8C" w14:textId="19F46213" w:rsidR="00082B75" w:rsidRDefault="005F589A">
      <w:r>
        <w:t>_________________________________</w:t>
      </w:r>
      <w:r w:rsidR="00C52763">
        <w:t>______</w:t>
      </w:r>
      <w:r>
        <w:tab/>
      </w:r>
      <w:r>
        <w:tab/>
      </w:r>
      <w:r>
        <w:tab/>
      </w:r>
      <w:r>
        <w:tab/>
        <w:t>___________________</w:t>
      </w:r>
    </w:p>
    <w:p w14:paraId="4254C28E" w14:textId="3F923FAC" w:rsidR="005F589A" w:rsidRPr="00C52763" w:rsidRDefault="005F589A">
      <w:pPr>
        <w:rPr>
          <w:rFonts w:ascii="Times New Roman" w:hAnsi="Times New Roman" w:cs="Times New Roman"/>
          <w:sz w:val="24"/>
          <w:szCs w:val="24"/>
        </w:rPr>
      </w:pPr>
      <w:r w:rsidRPr="7A0BC43B">
        <w:rPr>
          <w:rFonts w:ascii="Times New Roman" w:hAnsi="Times New Roman" w:cs="Times New Roman"/>
          <w:sz w:val="24"/>
          <w:szCs w:val="24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763" w:rsidRPr="7A0BC43B">
        <w:rPr>
          <w:rFonts w:ascii="Times New Roman" w:hAnsi="Times New Roman" w:cs="Times New Roman"/>
          <w:sz w:val="24"/>
          <w:szCs w:val="24"/>
        </w:rPr>
        <w:t>Date</w:t>
      </w:r>
    </w:p>
    <w:sectPr w:rsidR="005F589A" w:rsidRPr="00C52763" w:rsidSect="00DB1D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1933A" w14:textId="77777777" w:rsidR="008079E9" w:rsidRDefault="008079E9" w:rsidP="00414394">
      <w:pPr>
        <w:spacing w:after="0" w:line="240" w:lineRule="auto"/>
      </w:pPr>
      <w:r>
        <w:separator/>
      </w:r>
    </w:p>
  </w:endnote>
  <w:endnote w:type="continuationSeparator" w:id="0">
    <w:p w14:paraId="6EB14001" w14:textId="77777777" w:rsidR="008079E9" w:rsidRDefault="008079E9" w:rsidP="00414394">
      <w:pPr>
        <w:spacing w:after="0" w:line="240" w:lineRule="auto"/>
      </w:pPr>
      <w:r>
        <w:continuationSeparator/>
      </w:r>
    </w:p>
  </w:endnote>
  <w:endnote w:type="continuationNotice" w:id="1">
    <w:p w14:paraId="63AE8BD3" w14:textId="77777777" w:rsidR="008079E9" w:rsidRDefault="00807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6B6CC" w14:textId="77777777" w:rsidR="008079E9" w:rsidRDefault="008079E9" w:rsidP="00414394">
      <w:pPr>
        <w:spacing w:after="0" w:line="240" w:lineRule="auto"/>
      </w:pPr>
      <w:r>
        <w:separator/>
      </w:r>
    </w:p>
  </w:footnote>
  <w:footnote w:type="continuationSeparator" w:id="0">
    <w:p w14:paraId="3E0EFBC7" w14:textId="77777777" w:rsidR="008079E9" w:rsidRDefault="008079E9" w:rsidP="00414394">
      <w:pPr>
        <w:spacing w:after="0" w:line="240" w:lineRule="auto"/>
      </w:pPr>
      <w:r>
        <w:continuationSeparator/>
      </w:r>
    </w:p>
  </w:footnote>
  <w:footnote w:type="continuationNotice" w:id="1">
    <w:p w14:paraId="5B664D75" w14:textId="77777777" w:rsidR="008079E9" w:rsidRDefault="008079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147"/>
    <w:multiLevelType w:val="multilevel"/>
    <w:tmpl w:val="F2E0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76EFE"/>
    <w:multiLevelType w:val="hybridMultilevel"/>
    <w:tmpl w:val="6CEC38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949390">
    <w:abstractNumId w:val="0"/>
  </w:num>
  <w:num w:numId="2" w16cid:durableId="99209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C"/>
    <w:rsid w:val="00032A0F"/>
    <w:rsid w:val="0006428E"/>
    <w:rsid w:val="00081B7C"/>
    <w:rsid w:val="00082B75"/>
    <w:rsid w:val="000A4B31"/>
    <w:rsid w:val="00100164"/>
    <w:rsid w:val="0010630F"/>
    <w:rsid w:val="0010786F"/>
    <w:rsid w:val="00130146"/>
    <w:rsid w:val="001861FE"/>
    <w:rsid w:val="001B363A"/>
    <w:rsid w:val="001D321C"/>
    <w:rsid w:val="001E16E2"/>
    <w:rsid w:val="00213F88"/>
    <w:rsid w:val="00251833"/>
    <w:rsid w:val="0028461B"/>
    <w:rsid w:val="00291118"/>
    <w:rsid w:val="0029649E"/>
    <w:rsid w:val="00296E31"/>
    <w:rsid w:val="002A7D42"/>
    <w:rsid w:val="002F3728"/>
    <w:rsid w:val="002F6B39"/>
    <w:rsid w:val="00324C2C"/>
    <w:rsid w:val="0033194F"/>
    <w:rsid w:val="004133EF"/>
    <w:rsid w:val="00414394"/>
    <w:rsid w:val="004277F5"/>
    <w:rsid w:val="00445D5D"/>
    <w:rsid w:val="004545D9"/>
    <w:rsid w:val="00462E3C"/>
    <w:rsid w:val="00566840"/>
    <w:rsid w:val="0057538A"/>
    <w:rsid w:val="005D1251"/>
    <w:rsid w:val="005F589A"/>
    <w:rsid w:val="00607CAB"/>
    <w:rsid w:val="00625977"/>
    <w:rsid w:val="00632D1A"/>
    <w:rsid w:val="00673800"/>
    <w:rsid w:val="006769E7"/>
    <w:rsid w:val="006A4E98"/>
    <w:rsid w:val="006B3D0D"/>
    <w:rsid w:val="006C1ACF"/>
    <w:rsid w:val="006E5648"/>
    <w:rsid w:val="00722249"/>
    <w:rsid w:val="007474C9"/>
    <w:rsid w:val="00755752"/>
    <w:rsid w:val="007A5AB0"/>
    <w:rsid w:val="00803CD7"/>
    <w:rsid w:val="008079E9"/>
    <w:rsid w:val="00815335"/>
    <w:rsid w:val="008C31FE"/>
    <w:rsid w:val="008D2921"/>
    <w:rsid w:val="008E4215"/>
    <w:rsid w:val="00916381"/>
    <w:rsid w:val="0095717D"/>
    <w:rsid w:val="00980424"/>
    <w:rsid w:val="009A2391"/>
    <w:rsid w:val="009A5D28"/>
    <w:rsid w:val="009F4D28"/>
    <w:rsid w:val="00A0000A"/>
    <w:rsid w:val="00A22FCC"/>
    <w:rsid w:val="00A36A18"/>
    <w:rsid w:val="00A84E5E"/>
    <w:rsid w:val="00AC7715"/>
    <w:rsid w:val="00AF5CAF"/>
    <w:rsid w:val="00B20E1D"/>
    <w:rsid w:val="00B22989"/>
    <w:rsid w:val="00BA1CA4"/>
    <w:rsid w:val="00BA299E"/>
    <w:rsid w:val="00BA5413"/>
    <w:rsid w:val="00BE52AC"/>
    <w:rsid w:val="00C52763"/>
    <w:rsid w:val="00C709DF"/>
    <w:rsid w:val="00CD6B18"/>
    <w:rsid w:val="00CF573C"/>
    <w:rsid w:val="00DB1DBF"/>
    <w:rsid w:val="00DB749D"/>
    <w:rsid w:val="00DF04DB"/>
    <w:rsid w:val="00DF3375"/>
    <w:rsid w:val="00E04DC2"/>
    <w:rsid w:val="00E06DFF"/>
    <w:rsid w:val="00E62EA4"/>
    <w:rsid w:val="00EB7F87"/>
    <w:rsid w:val="00F26BF6"/>
    <w:rsid w:val="00F31356"/>
    <w:rsid w:val="00F6544C"/>
    <w:rsid w:val="710CC671"/>
    <w:rsid w:val="7A0BC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911C"/>
  <w15:chartTrackingRefBased/>
  <w15:docId w15:val="{A60173BB-17BE-4FD0-898F-14CF9706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2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2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2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2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2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2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2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2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2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2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2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2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2E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2E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2E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2E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2E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2E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2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2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2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2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2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2E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2E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2E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2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2E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2E3C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E04DC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14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394"/>
  </w:style>
  <w:style w:type="paragraph" w:styleId="Pieddepage">
    <w:name w:val="footer"/>
    <w:basedOn w:val="Normal"/>
    <w:link w:val="PieddepageCar"/>
    <w:uiPriority w:val="99"/>
    <w:unhideWhenUsed/>
    <w:rsid w:val="00414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394"/>
  </w:style>
  <w:style w:type="character" w:styleId="Marquedecommentaire">
    <w:name w:val="annotation reference"/>
    <w:basedOn w:val="Policepardfaut"/>
    <w:uiPriority w:val="99"/>
    <w:semiHidden/>
    <w:unhideWhenUsed/>
    <w:rsid w:val="00445D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5D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5D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5D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5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18" ma:contentTypeDescription="Crée un document." ma:contentTypeScope="" ma:versionID="f2f654bbd10240a44c6f2a060034e713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b9ed242cdcbeb0a8386babc512ba484a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le" minOccurs="0"/>
                <xsd:element ref="ns2:PartagehorsDSM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le" ma:index="21" nillable="true" ma:displayName="Responsable" ma:format="Dropdown" ma:internalName="Responsable">
      <xsd:simpleType>
        <xsd:union memberTypes="dms:Text">
          <xsd:simpleType>
            <xsd:restriction base="dms:Choice">
              <xsd:enumeration value="Marie-Pierre"/>
              <xsd:enumeration value="Raffaela"/>
              <xsd:enumeration value="Josée"/>
              <xsd:enumeration value="Émilie"/>
            </xsd:restriction>
          </xsd:simpleType>
        </xsd:union>
      </xsd:simpleType>
    </xsd:element>
    <xsd:element name="PartagehorsDSMI" ma:index="22" nillable="true" ma:displayName="Partagé avec : " ma:description="Accès partagé pour un dossier ou un document (hors de l'équipe de la DGDS)" ma:format="Dropdown" ma:list="UserInfo" ma:SharePointGroup="0" ma:internalName="PartagehorsDS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PartagehorsDSMI xmlns="b58757b6-e122-4fd9-ae1d-0eb90425ef69">
      <UserInfo>
        <DisplayName/>
        <AccountId xsi:nil="true"/>
        <AccountType/>
      </UserInfo>
    </PartagehorsDSMI>
    <Responsable xmlns="b58757b6-e122-4fd9-ae1d-0eb90425ef69" xsi:nil="true"/>
    <lcf76f155ced4ddcb4097134ff3c332f xmlns="b58757b6-e122-4fd9-ae1d-0eb90425ef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4D107-9BCB-4683-A310-E5B7C820B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757b6-e122-4fd9-ae1d-0eb90425ef6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9B955-058A-4522-BC15-97509A334BA4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b58757b6-e122-4fd9-ae1d-0eb90425ef69"/>
  </ds:schemaRefs>
</ds:datastoreItem>
</file>

<file path=customXml/itemProps3.xml><?xml version="1.0" encoding="utf-8"?>
<ds:datastoreItem xmlns:ds="http://schemas.openxmlformats.org/officeDocument/2006/customXml" ds:itemID="{632FEBE6-C297-471C-BF01-01333E009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Lavoie</dc:creator>
  <cp:keywords/>
  <dc:description/>
  <cp:lastModifiedBy>Marie-Pierre Cossette</cp:lastModifiedBy>
  <cp:revision>42</cp:revision>
  <dcterms:created xsi:type="dcterms:W3CDTF">2024-11-29T05:23:00Z</dcterms:created>
  <dcterms:modified xsi:type="dcterms:W3CDTF">2025-02-07T14:18:00Z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  <property fmtid="{D5CDD505-2E9C-101B-9397-08002B2CF9AE}" pid="3" name="MediaServiceImageTags">
    <vt:lpwstr/>
  </property>
</Properties>
</file>